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FF" w:rsidRDefault="00C71C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Statement by the Pacific Small Island Developing States at the Adoption of a Resolution to Request an Advisory Opinion on Climate Change from the International Court of Justice </w:t>
      </w:r>
    </w:p>
    <w:p w:rsidR="00486AFF" w:rsidRDefault="00486AFF">
      <w:pPr>
        <w:jc w:val="center"/>
        <w:rPr>
          <w:rFonts w:ascii="Times New Roman" w:eastAsia="Times New Roman" w:hAnsi="Times New Roman" w:cs="Times New Roman"/>
          <w:b/>
          <w:sz w:val="24"/>
          <w:szCs w:val="24"/>
        </w:rPr>
      </w:pPr>
    </w:p>
    <w:p w:rsidR="00486AFF" w:rsidRDefault="00C71C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March 2023</w:t>
      </w:r>
    </w:p>
    <w:p w:rsidR="00486AFF" w:rsidRDefault="00486AFF">
      <w:pPr>
        <w:jc w:val="center"/>
        <w:rPr>
          <w:rFonts w:ascii="Times New Roman" w:eastAsia="Times New Roman" w:hAnsi="Times New Roman" w:cs="Times New Roman"/>
          <w:b/>
          <w:sz w:val="24"/>
          <w:szCs w:val="24"/>
        </w:rPr>
      </w:pPr>
    </w:p>
    <w:p w:rsidR="00486AFF" w:rsidRDefault="00C71C40">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[Check against delivery]</w:t>
      </w:r>
    </w:p>
    <w:p w:rsidR="00486AFF" w:rsidRDefault="00486AFF">
      <w:pPr>
        <w:rPr>
          <w:rFonts w:ascii="Times New Roman" w:eastAsia="Times New Roman" w:hAnsi="Times New Roman" w:cs="Times New Roman"/>
          <w:b/>
          <w:sz w:val="24"/>
          <w:szCs w:val="24"/>
        </w:rPr>
      </w:pPr>
    </w:p>
    <w:p w:rsidR="00486AFF" w:rsidRDefault="00C71C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Delivered by: H.E, </w:t>
      </w:r>
      <w:proofErr w:type="spellStart"/>
      <w:r>
        <w:rPr>
          <w:rFonts w:ascii="Times New Roman" w:eastAsia="Times New Roman" w:hAnsi="Times New Roman" w:cs="Times New Roman"/>
          <w:b/>
          <w:sz w:val="24"/>
          <w:szCs w:val="24"/>
        </w:rPr>
        <w:t>Jeem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Lippwe</w:t>
      </w:r>
      <w:proofErr w:type="spellEnd"/>
      <w:r>
        <w:rPr>
          <w:rFonts w:ascii="Times New Roman" w:eastAsia="Times New Roman" w:hAnsi="Times New Roman" w:cs="Times New Roman"/>
          <w:b/>
          <w:sz w:val="24"/>
          <w:szCs w:val="24"/>
        </w:rPr>
        <w:t xml:space="preserve"> - Ambassador and Permanent Representative of the Federated States of Micronesia to the United Nations</w:t>
      </w:r>
    </w:p>
    <w:p w:rsidR="00486AFF" w:rsidRDefault="00486AFF">
      <w:pPr>
        <w:rPr>
          <w:rFonts w:ascii="Times New Roman" w:eastAsia="Times New Roman" w:hAnsi="Times New Roman" w:cs="Times New Roman"/>
          <w:b/>
          <w:sz w:val="24"/>
          <w:szCs w:val="24"/>
        </w:rPr>
      </w:pPr>
    </w:p>
    <w:p w:rsidR="00486AFF" w:rsidRDefault="00C71C4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Mr</w:t>
      </w:r>
      <w:proofErr w:type="spellEnd"/>
      <w:r>
        <w:rPr>
          <w:rFonts w:ascii="Times New Roman" w:eastAsia="Times New Roman" w:hAnsi="Times New Roman" w:cs="Times New Roman"/>
          <w:b/>
          <w:sz w:val="24"/>
          <w:szCs w:val="24"/>
        </w:rPr>
        <w:t xml:space="preserve"> President, Excellencies, Distinguished Delegates,</w:t>
      </w:r>
    </w:p>
    <w:p w:rsidR="00486AFF" w:rsidRDefault="00486AFF">
      <w:pPr>
        <w:rPr>
          <w:rFonts w:ascii="Times New Roman" w:eastAsia="Times New Roman" w:hAnsi="Times New Roman" w:cs="Times New Roman"/>
          <w:b/>
          <w:sz w:val="24"/>
          <w:szCs w:val="24"/>
        </w:rPr>
      </w:pPr>
    </w:p>
    <w:p w:rsidR="00486AFF" w:rsidRDefault="00C71C40">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 make this statement on behalf of the 12 Pacific Small Island Devel</w:t>
      </w:r>
      <w:r>
        <w:rPr>
          <w:rFonts w:ascii="Times New Roman" w:eastAsia="Times New Roman" w:hAnsi="Times New Roman" w:cs="Times New Roman"/>
          <w:sz w:val="24"/>
          <w:szCs w:val="24"/>
        </w:rPr>
        <w:t>oping States represented in New York</w:t>
      </w:r>
      <w:r>
        <w:rPr>
          <w:rFonts w:ascii="Times New Roman" w:eastAsia="Times New Roman" w:hAnsi="Times New Roman" w:cs="Times New Roman"/>
          <w:i/>
          <w:sz w:val="24"/>
          <w:szCs w:val="24"/>
        </w:rPr>
        <w:t xml:space="preserve">. </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President, on this momentous occasion, we warmly welcome one of our leaders from our region His Excellency Prime Minister </w:t>
      </w:r>
      <w:proofErr w:type="spellStart"/>
      <w:r>
        <w:rPr>
          <w:rFonts w:ascii="Times New Roman" w:eastAsia="Times New Roman" w:hAnsi="Times New Roman" w:cs="Times New Roman"/>
          <w:sz w:val="24"/>
          <w:szCs w:val="24"/>
        </w:rPr>
        <w:t>Alatoi</w:t>
      </w:r>
      <w:proofErr w:type="spellEnd"/>
      <w:r>
        <w:rPr>
          <w:rFonts w:ascii="Times New Roman" w:eastAsia="Times New Roman" w:hAnsi="Times New Roman" w:cs="Times New Roman"/>
          <w:sz w:val="24"/>
          <w:szCs w:val="24"/>
        </w:rPr>
        <w:t xml:space="preserve"> Ishmael </w:t>
      </w:r>
      <w:proofErr w:type="spellStart"/>
      <w:r>
        <w:rPr>
          <w:rFonts w:ascii="Times New Roman" w:eastAsia="Times New Roman" w:hAnsi="Times New Roman" w:cs="Times New Roman"/>
          <w:sz w:val="24"/>
          <w:szCs w:val="24"/>
        </w:rPr>
        <w:t>Kalsakau</w:t>
      </w:r>
      <w:proofErr w:type="spellEnd"/>
      <w:r>
        <w:rPr>
          <w:rFonts w:ascii="Times New Roman" w:eastAsia="Times New Roman" w:hAnsi="Times New Roman" w:cs="Times New Roman"/>
          <w:sz w:val="24"/>
          <w:szCs w:val="24"/>
        </w:rPr>
        <w:t xml:space="preserve"> of the Republic of Vanuatu and his delegation from the capital to o</w:t>
      </w:r>
      <w:r>
        <w:rPr>
          <w:rFonts w:ascii="Times New Roman" w:eastAsia="Times New Roman" w:hAnsi="Times New Roman" w:cs="Times New Roman"/>
          <w:sz w:val="24"/>
          <w:szCs w:val="24"/>
        </w:rPr>
        <w:t xml:space="preserve">ur meeting today. We thank His Excellency for his introductory remarks on this important resolution and for Vanuatu’s excellent leadership and commendable work. We also want to thank the members of the Core Group for their leadership and commitment to the </w:t>
      </w:r>
      <w:r>
        <w:rPr>
          <w:rFonts w:ascii="Times New Roman" w:eastAsia="Times New Roman" w:hAnsi="Times New Roman" w:cs="Times New Roman"/>
          <w:sz w:val="24"/>
          <w:szCs w:val="24"/>
        </w:rPr>
        <w:t>principles of this resolution. We particularly draw attention to the following major elements of the resolution:</w:t>
      </w:r>
    </w:p>
    <w:p w:rsidR="00486AFF" w:rsidRDefault="00486AFF">
      <w:pPr>
        <w:jc w:val="both"/>
        <w:rPr>
          <w:rFonts w:ascii="Times New Roman" w:eastAsia="Times New Roman" w:hAnsi="Times New Roman" w:cs="Times New Roman"/>
          <w:sz w:val="24"/>
          <w:szCs w:val="24"/>
        </w:rPr>
      </w:pP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justice and equity, including in the context of legal consequences for loss and damage caused by climate change; </w:t>
      </w: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centrality of sc</w:t>
      </w:r>
      <w:r>
        <w:rPr>
          <w:rFonts w:ascii="Times New Roman" w:eastAsia="Times New Roman" w:hAnsi="Times New Roman" w:cs="Times New Roman"/>
          <w:sz w:val="24"/>
          <w:szCs w:val="24"/>
        </w:rPr>
        <w:t xml:space="preserve">ientific consensus for climate action; </w:t>
      </w: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legal clarity on obligations to address climate change arising from multiple multilateral instruments and intergovernmental processes in addition to the United Nations Framework Convention on Climate Cha</w:t>
      </w:r>
      <w:r>
        <w:rPr>
          <w:rFonts w:ascii="Times New Roman" w:eastAsia="Times New Roman" w:hAnsi="Times New Roman" w:cs="Times New Roman"/>
          <w:sz w:val="24"/>
          <w:szCs w:val="24"/>
        </w:rPr>
        <w:t>nge;</w:t>
      </w: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w:t>
      </w:r>
      <w:proofErr w:type="spellStart"/>
      <w:r>
        <w:rPr>
          <w:rFonts w:ascii="Times New Roman" w:eastAsia="Times New Roman" w:hAnsi="Times New Roman" w:cs="Times New Roman"/>
          <w:sz w:val="24"/>
          <w:szCs w:val="24"/>
        </w:rPr>
        <w:t>interlinkages</w:t>
      </w:r>
      <w:proofErr w:type="spellEnd"/>
      <w:r>
        <w:rPr>
          <w:rFonts w:ascii="Times New Roman" w:eastAsia="Times New Roman" w:hAnsi="Times New Roman" w:cs="Times New Roman"/>
          <w:sz w:val="24"/>
          <w:szCs w:val="24"/>
        </w:rPr>
        <w:t xml:space="preserve"> under international law between climate change and the enjoyment of human rights by individuals and peoples, including by Indigenous Peoples and local communities;</w:t>
      </w: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status of small island developing States under international </w:t>
      </w:r>
      <w:r>
        <w:rPr>
          <w:rFonts w:ascii="Times New Roman" w:eastAsia="Times New Roman" w:hAnsi="Times New Roman" w:cs="Times New Roman"/>
          <w:sz w:val="24"/>
          <w:szCs w:val="24"/>
        </w:rPr>
        <w:t xml:space="preserve">law as specially affected States in the context of our particular vulnerabilities to the adverse effects of climate change;  and </w:t>
      </w:r>
    </w:p>
    <w:p w:rsidR="00486AFF" w:rsidRDefault="00C71C4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urgent and ambitious action to counter the existential threat of climate change, including by limiting global ave</w:t>
      </w:r>
      <w:r>
        <w:rPr>
          <w:rFonts w:ascii="Times New Roman" w:eastAsia="Times New Roman" w:hAnsi="Times New Roman" w:cs="Times New Roman"/>
          <w:sz w:val="24"/>
          <w:szCs w:val="24"/>
        </w:rPr>
        <w:t>rage temperature increase to no more than 1.5 degrees Celsius above pre-industrial levels</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elements are important not only for the Pacific but for the world, and we urge the </w:t>
      </w:r>
      <w:r>
        <w:rPr>
          <w:rFonts w:ascii="Times New Roman" w:eastAsia="Times New Roman" w:hAnsi="Times New Roman" w:cs="Times New Roman"/>
          <w:sz w:val="24"/>
          <w:szCs w:val="24"/>
        </w:rPr>
        <w:lastRenderedPageBreak/>
        <w:t>International Court of Justice to address these elements, among others, in t</w:t>
      </w:r>
      <w:r>
        <w:rPr>
          <w:rFonts w:ascii="Times New Roman" w:eastAsia="Times New Roman" w:hAnsi="Times New Roman" w:cs="Times New Roman"/>
          <w:sz w:val="24"/>
          <w:szCs w:val="24"/>
        </w:rPr>
        <w:t>he eventual advisory opinion.</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Excellencies, this resolution was borne from Pacific youth who called upon our leaders to use international law as an instrument to further highlight the pressing need to take ambitious action on climate change. This call has</w:t>
      </w:r>
      <w:r>
        <w:rPr>
          <w:rFonts w:ascii="Times New Roman" w:eastAsia="Times New Roman" w:hAnsi="Times New Roman" w:cs="Times New Roman"/>
          <w:sz w:val="24"/>
          <w:szCs w:val="24"/>
        </w:rPr>
        <w:t xml:space="preserve"> been accepted and echoed at all levels of the Pacific, from our youth to our civil society organizations to our leaders - and we are heartened that it reverberates today in this great hall through the co-sponsorship of </w:t>
      </w:r>
      <w:r w:rsidR="00BE404A">
        <w:rPr>
          <w:rFonts w:ascii="Times New Roman" w:eastAsia="Times New Roman" w:hAnsi="Times New Roman" w:cs="Times New Roman"/>
          <w:sz w:val="24"/>
          <w:szCs w:val="24"/>
        </w:rPr>
        <w:t>over 130</w:t>
      </w:r>
      <w:r>
        <w:rPr>
          <w:rFonts w:ascii="Times New Roman" w:eastAsia="Times New Roman" w:hAnsi="Times New Roman" w:cs="Times New Roman"/>
          <w:sz w:val="24"/>
          <w:szCs w:val="24"/>
        </w:rPr>
        <w:t xml:space="preserve"> countries and the adoption </w:t>
      </w:r>
      <w:r w:rsidRPr="00BE404A">
        <w:rPr>
          <w:rFonts w:ascii="Times New Roman" w:eastAsia="Times New Roman" w:hAnsi="Times New Roman" w:cs="Times New Roman"/>
          <w:sz w:val="24"/>
          <w:szCs w:val="24"/>
        </w:rPr>
        <w:t>by</w:t>
      </w:r>
      <w:r w:rsidRPr="00BE404A">
        <w:rPr>
          <w:rFonts w:ascii="Times New Roman" w:eastAsia="Times New Roman" w:hAnsi="Times New Roman" w:cs="Times New Roman"/>
          <w:sz w:val="24"/>
          <w:szCs w:val="24"/>
        </w:rPr>
        <w:t xml:space="preserve"> consensus</w:t>
      </w:r>
      <w:r>
        <w:rPr>
          <w:rFonts w:ascii="Times New Roman" w:eastAsia="Times New Roman" w:hAnsi="Times New Roman" w:cs="Times New Roman"/>
          <w:sz w:val="24"/>
          <w:szCs w:val="24"/>
        </w:rPr>
        <w:t xml:space="preserve">. We thank all delegations who co-sponsored the resolution and those that have not co-sponsored but supported it. </w:t>
      </w:r>
    </w:p>
    <w:p w:rsidR="00486AFF" w:rsidRDefault="00486AFF">
      <w:pPr>
        <w:jc w:val="both"/>
        <w:rPr>
          <w:rFonts w:ascii="Times New Roman" w:eastAsia="Times New Roman" w:hAnsi="Times New Roman" w:cs="Times New Roman"/>
          <w:b/>
          <w:sz w:val="24"/>
          <w:szCs w:val="24"/>
        </w:rPr>
      </w:pP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commend the approach by Vanuatu and the Core Group to conduct open, consultative and transparent consultations which have enab</w:t>
      </w:r>
      <w:r>
        <w:rPr>
          <w:rFonts w:ascii="Times New Roman" w:eastAsia="Times New Roman" w:hAnsi="Times New Roman" w:cs="Times New Roman"/>
          <w:sz w:val="24"/>
          <w:szCs w:val="24"/>
        </w:rPr>
        <w:t xml:space="preserve">led the wide participation of the entire UN membership. The remarkable attendance at all the informal consultations demonstrates not only the importance of this critical issue to the wider UN membership but also our increased willingness to work </w:t>
      </w:r>
      <w:r w:rsidR="00BE404A">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as a global family.</w:t>
      </w:r>
    </w:p>
    <w:p w:rsidR="00486AFF" w:rsidRDefault="00486AFF">
      <w:pPr>
        <w:jc w:val="both"/>
        <w:rPr>
          <w:rFonts w:ascii="Times New Roman" w:eastAsia="Times New Roman" w:hAnsi="Times New Roman" w:cs="Times New Roman"/>
          <w:b/>
          <w:sz w:val="24"/>
          <w:szCs w:val="24"/>
        </w:rPr>
      </w:pP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Excellencies, this adoption comes at a pivotal moment, at a time when multilateralism is </w:t>
      </w:r>
      <w:proofErr w:type="gramStart"/>
      <w:r>
        <w:rPr>
          <w:rFonts w:ascii="Times New Roman" w:eastAsia="Times New Roman" w:hAnsi="Times New Roman" w:cs="Times New Roman"/>
          <w:sz w:val="24"/>
          <w:szCs w:val="24"/>
        </w:rPr>
        <w:t>regaining</w:t>
      </w:r>
      <w:proofErr w:type="gramEnd"/>
      <w:r>
        <w:rPr>
          <w:rFonts w:ascii="Times New Roman" w:eastAsia="Times New Roman" w:hAnsi="Times New Roman" w:cs="Times New Roman"/>
          <w:sz w:val="24"/>
          <w:szCs w:val="24"/>
        </w:rPr>
        <w:t xml:space="preserve"> momentum:</w:t>
      </w:r>
    </w:p>
    <w:p w:rsidR="00486AFF" w:rsidRDefault="00C71C4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November of 2021 and 2022, we saw the successful adoption by consensus of major cover decisions for the UNFCCC COP26 and COP27 in Glasgow and Egypt that create a path forward on climate ambition;</w:t>
      </w:r>
    </w:p>
    <w:p w:rsidR="00486AFF" w:rsidRDefault="00C71C4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December 2022 parties to the Convention on Biological </w:t>
      </w:r>
      <w:r>
        <w:rPr>
          <w:rFonts w:ascii="Times New Roman" w:eastAsia="Times New Roman" w:hAnsi="Times New Roman" w:cs="Times New Roman"/>
          <w:sz w:val="24"/>
          <w:szCs w:val="24"/>
        </w:rPr>
        <w:t>Diversity agreed to the Kunming-Montreal Global Biodiversity Framework to halt and reverse biodiversity loss; and</w:t>
      </w:r>
    </w:p>
    <w:p w:rsidR="00486AFF" w:rsidRDefault="00C71C4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Earlier this month, states agreed on the text for an international legally binding instrument under the United Nations Convention on the Law o</w:t>
      </w:r>
      <w:r>
        <w:rPr>
          <w:rFonts w:ascii="Times New Roman" w:eastAsia="Times New Roman" w:hAnsi="Times New Roman" w:cs="Times New Roman"/>
          <w:sz w:val="24"/>
          <w:szCs w:val="24"/>
        </w:rPr>
        <w:t>f Sea on the conservation and sustainable use of marine biological diversity of areas beyond national jurisdiction.</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 this resolution is yet another marker that multilateralism is still one of our most effective tools to solve the problems w</w:t>
      </w:r>
      <w:r>
        <w:rPr>
          <w:rFonts w:ascii="Times New Roman" w:eastAsia="Times New Roman" w:hAnsi="Times New Roman" w:cs="Times New Roman"/>
          <w:sz w:val="24"/>
          <w:szCs w:val="24"/>
        </w:rPr>
        <w:t xml:space="preserve">e have together. The fact that this resolution was adopted </w:t>
      </w:r>
      <w:r w:rsidRPr="006C7DB3">
        <w:rPr>
          <w:rFonts w:ascii="Times New Roman" w:eastAsia="Times New Roman" w:hAnsi="Times New Roman" w:cs="Times New Roman"/>
          <w:sz w:val="24"/>
          <w:szCs w:val="24"/>
        </w:rPr>
        <w:t>by c</w:t>
      </w:r>
      <w:r w:rsidR="006C7DB3">
        <w:rPr>
          <w:rFonts w:ascii="Times New Roman" w:eastAsia="Times New Roman" w:hAnsi="Times New Roman" w:cs="Times New Roman"/>
          <w:sz w:val="24"/>
          <w:szCs w:val="24"/>
        </w:rPr>
        <w:t>onsensus/with such wide support</w:t>
      </w:r>
      <w:r w:rsidRPr="006C7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sends a powerful, unambiguous signal to the Court of the strong interest and commitment of Member States to protect the climate system and give confidence to t</w:t>
      </w:r>
      <w:r>
        <w:rPr>
          <w:rFonts w:ascii="Times New Roman" w:eastAsia="Times New Roman" w:hAnsi="Times New Roman" w:cs="Times New Roman"/>
          <w:sz w:val="24"/>
          <w:szCs w:val="24"/>
        </w:rPr>
        <w:t>he Court to provide a comprehensive and robust answer to the international community.</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Excellencies, in closing we want to remind you all that today’s adoption, while important, is just the beginning of the process and we call on all states and stakeholder</w:t>
      </w:r>
      <w:r>
        <w:rPr>
          <w:rFonts w:ascii="Times New Roman" w:eastAsia="Times New Roman" w:hAnsi="Times New Roman" w:cs="Times New Roman"/>
          <w:sz w:val="24"/>
          <w:szCs w:val="24"/>
        </w:rPr>
        <w:t>s here today to begin preparing for the next phase of submissions. We encourage good faith submissions done in concert and with constructivism that will support and assist the Court in answering the question that we, the General Assembly, have asked of it.</w:t>
      </w:r>
      <w:r>
        <w:rPr>
          <w:rFonts w:ascii="Times New Roman" w:eastAsia="Times New Roman" w:hAnsi="Times New Roman" w:cs="Times New Roman"/>
          <w:sz w:val="24"/>
          <w:szCs w:val="24"/>
        </w:rPr>
        <w:t xml:space="preserve"> Climate change affects us all and we should ensure all our voices and concerns are heard by the Court to enable a robust and effective advisory opinion on climate change.</w:t>
      </w: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significant moment for all of us as we steer the world from climate deva</w:t>
      </w:r>
      <w:r>
        <w:rPr>
          <w:rFonts w:ascii="Times New Roman" w:eastAsia="Times New Roman" w:hAnsi="Times New Roman" w:cs="Times New Roman"/>
          <w:sz w:val="24"/>
          <w:szCs w:val="24"/>
        </w:rPr>
        <w:t xml:space="preserve">station. We call on all states to turn their attention to the essential actions that we need to address the existential </w:t>
      </w:r>
      <w:r>
        <w:rPr>
          <w:rFonts w:ascii="Times New Roman" w:eastAsia="Times New Roman" w:hAnsi="Times New Roman" w:cs="Times New Roman"/>
          <w:sz w:val="24"/>
          <w:szCs w:val="24"/>
        </w:rPr>
        <w:lastRenderedPageBreak/>
        <w:t>threat of climate crisis and to create a world where our children and future generations can live and thrive in a clean, safe and health</w:t>
      </w:r>
      <w:r>
        <w:rPr>
          <w:rFonts w:ascii="Times New Roman" w:eastAsia="Times New Roman" w:hAnsi="Times New Roman" w:cs="Times New Roman"/>
          <w:sz w:val="24"/>
          <w:szCs w:val="24"/>
        </w:rPr>
        <w:t>y environment.</w:t>
      </w:r>
    </w:p>
    <w:p w:rsidR="00486AFF" w:rsidRDefault="00486AFF">
      <w:pPr>
        <w:jc w:val="both"/>
        <w:rPr>
          <w:rFonts w:ascii="Times New Roman" w:eastAsia="Times New Roman" w:hAnsi="Times New Roman" w:cs="Times New Roman"/>
          <w:sz w:val="24"/>
          <w:szCs w:val="24"/>
        </w:rPr>
      </w:pPr>
    </w:p>
    <w:p w:rsidR="00486AFF" w:rsidRDefault="00C71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thank you.</w:t>
      </w:r>
    </w:p>
    <w:sectPr w:rsidR="00486AFF" w:rsidSect="00486AFF">
      <w:head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40" w:rsidRDefault="00C71C40" w:rsidP="00486AFF">
      <w:r>
        <w:separator/>
      </w:r>
    </w:p>
  </w:endnote>
  <w:endnote w:type="continuationSeparator" w:id="0">
    <w:p w:rsidR="00C71C40" w:rsidRDefault="00C71C40" w:rsidP="00486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0000000000000000000"/>
    <w:charset w:val="00"/>
    <w:family w:val="roman"/>
    <w:notTrueType/>
    <w:pitch w:val="default"/>
    <w:sig w:usb0="00000000" w:usb1="00000000" w:usb2="00000000" w:usb3="00000000" w:csb0="00000000" w:csb1="00000000"/>
  </w:font>
  <w:font w:name="Times New Roman (Body CS)">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00"/>
    <w:family w:val="roman"/>
    <w:notTrueType/>
    <w:pitch w:val="default"/>
    <w:sig w:usb0="00000000" w:usb1="00000000" w:usb2="00000000" w:usb3="00000000" w:csb0="00000000" w:csb1="00000000"/>
  </w:font>
  <w:font w:name="Corben">
    <w:charset w:val="00"/>
    <w:family w:val="auto"/>
    <w:pitch w:val="default"/>
    <w:sig w:usb0="00000000" w:usb1="00000000" w:usb2="00000000" w:usb3="00000000" w:csb0="00000000" w:csb1="00000000"/>
  </w:font>
  <w:font w:name="Lustria">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40" w:rsidRDefault="00C71C40" w:rsidP="00486AFF">
      <w:r>
        <w:separator/>
      </w:r>
    </w:p>
  </w:footnote>
  <w:footnote w:type="continuationSeparator" w:id="0">
    <w:p w:rsidR="00C71C40" w:rsidRDefault="00C71C40" w:rsidP="00486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FF" w:rsidRDefault="00C71C40">
    <w:pPr>
      <w:pBdr>
        <w:top w:val="nil"/>
        <w:left w:val="nil"/>
        <w:bottom w:val="nil"/>
        <w:right w:val="nil"/>
        <w:between w:val="nil"/>
      </w:pBdr>
      <w:tabs>
        <w:tab w:val="center" w:pos="4513"/>
        <w:tab w:val="right" w:pos="9026"/>
      </w:tabs>
    </w:pPr>
    <w:r>
      <w:rPr>
        <w:noProof/>
      </w:rPr>
      <w:drawing>
        <wp:anchor distT="0" distB="0" distL="0" distR="0" simplePos="0" relativeHeight="251658240" behindDoc="1" locked="0" layoutInCell="1" allowOverlap="1">
          <wp:simplePos x="0" y="0"/>
          <wp:positionH relativeFrom="column">
            <wp:posOffset>15875</wp:posOffset>
          </wp:positionH>
          <wp:positionV relativeFrom="paragraph">
            <wp:posOffset>142240</wp:posOffset>
          </wp:positionV>
          <wp:extent cx="1095375" cy="1095375"/>
          <wp:effectExtent l="0" t="0" r="0" b="0"/>
          <wp:wrapNone/>
          <wp:docPr id="16"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1"/>
                  <a:srcRect/>
                  <a:stretch>
                    <a:fillRect/>
                  </a:stretch>
                </pic:blipFill>
                <pic:spPr>
                  <a:xfrm>
                    <a:off x="0" y="0"/>
                    <a:ext cx="1095375" cy="1095375"/>
                  </a:xfrm>
                  <a:prstGeom prst="rect">
                    <a:avLst/>
                  </a:prstGeom>
                  <a:ln/>
                </pic:spPr>
              </pic:pic>
            </a:graphicData>
          </a:graphic>
        </wp:anchor>
      </w:drawing>
    </w:r>
  </w:p>
  <w:tbl>
    <w:tblPr>
      <w:tblStyle w:val="a4"/>
      <w:tblW w:w="9625" w:type="dxa"/>
      <w:jc w:val="center"/>
      <w:tblBorders>
        <w:top w:val="nil"/>
        <w:left w:val="nil"/>
        <w:bottom w:val="nil"/>
        <w:right w:val="nil"/>
        <w:insideH w:val="nil"/>
        <w:insideV w:val="nil"/>
      </w:tblBorders>
      <w:tblLayout w:type="fixed"/>
      <w:tblLook w:val="0400"/>
    </w:tblPr>
    <w:tblGrid>
      <w:gridCol w:w="2065"/>
      <w:gridCol w:w="4255"/>
      <w:gridCol w:w="3305"/>
    </w:tblGrid>
    <w:tr w:rsidR="00486AFF">
      <w:trPr>
        <w:jc w:val="center"/>
      </w:trPr>
      <w:tc>
        <w:tcPr>
          <w:tcW w:w="2065" w:type="dxa"/>
          <w:vMerge w:val="restart"/>
        </w:tcPr>
        <w:p w:rsidR="00486AFF" w:rsidRDefault="00486AFF">
          <w:pPr>
            <w:tabs>
              <w:tab w:val="center" w:pos="4513"/>
              <w:tab w:val="right" w:pos="9026"/>
            </w:tabs>
            <w:rPr>
              <w:color w:val="000000"/>
            </w:rPr>
          </w:pPr>
        </w:p>
        <w:p w:rsidR="00486AFF" w:rsidRDefault="00486AFF">
          <w:pPr>
            <w:tabs>
              <w:tab w:val="center" w:pos="4513"/>
              <w:tab w:val="right" w:pos="9026"/>
            </w:tabs>
            <w:rPr>
              <w:color w:val="000000"/>
            </w:rPr>
          </w:pPr>
        </w:p>
        <w:p w:rsidR="00486AFF" w:rsidRDefault="00486AFF">
          <w:pPr>
            <w:tabs>
              <w:tab w:val="center" w:pos="4513"/>
              <w:tab w:val="right" w:pos="9026"/>
            </w:tabs>
            <w:rPr>
              <w:color w:val="000000"/>
            </w:rPr>
          </w:pPr>
        </w:p>
        <w:p w:rsidR="00486AFF" w:rsidRDefault="00486AFF">
          <w:pPr>
            <w:tabs>
              <w:tab w:val="center" w:pos="4513"/>
              <w:tab w:val="right" w:pos="9026"/>
            </w:tabs>
            <w:rPr>
              <w:color w:val="000000"/>
            </w:rPr>
          </w:pPr>
        </w:p>
        <w:p w:rsidR="00486AFF" w:rsidRDefault="00486AFF">
          <w:pPr>
            <w:tabs>
              <w:tab w:val="center" w:pos="4513"/>
              <w:tab w:val="right" w:pos="9026"/>
            </w:tabs>
            <w:rPr>
              <w:color w:val="000000"/>
            </w:rPr>
          </w:pPr>
        </w:p>
        <w:p w:rsidR="00486AFF" w:rsidRDefault="00486AFF">
          <w:pPr>
            <w:tabs>
              <w:tab w:val="center" w:pos="4513"/>
              <w:tab w:val="right" w:pos="9026"/>
            </w:tabs>
            <w:rPr>
              <w:color w:val="000000"/>
            </w:rPr>
          </w:pPr>
        </w:p>
      </w:tc>
      <w:tc>
        <w:tcPr>
          <w:tcW w:w="7560" w:type="dxa"/>
          <w:gridSpan w:val="2"/>
        </w:tcPr>
        <w:p w:rsidR="00486AFF" w:rsidRDefault="00C71C40">
          <w:pPr>
            <w:jc w:val="center"/>
          </w:pPr>
          <w:r>
            <w:rPr>
              <w:rFonts w:ascii="Corben" w:eastAsia="Corben" w:hAnsi="Corben" w:cs="Corben"/>
              <w:color w:val="1F497D"/>
              <w:sz w:val="28"/>
              <w:szCs w:val="28"/>
            </w:rPr>
            <w:t>PACIFIC SMALL ISLAND DEVELOPING STATES</w:t>
          </w:r>
        </w:p>
        <w:p w:rsidR="00486AFF" w:rsidRDefault="00C71C40">
          <w:pPr>
            <w:tabs>
              <w:tab w:val="center" w:pos="4513"/>
              <w:tab w:val="right" w:pos="9026"/>
            </w:tabs>
            <w:jc w:val="center"/>
            <w:rPr>
              <w:color w:val="000000"/>
            </w:rPr>
          </w:pPr>
          <w:r>
            <w:rPr>
              <w:rFonts w:ascii="Lustria" w:eastAsia="Lustria" w:hAnsi="Lustria" w:cs="Lustria"/>
              <w:b/>
              <w:color w:val="1F497D"/>
              <w:sz w:val="20"/>
              <w:szCs w:val="20"/>
            </w:rPr>
            <w:t>UNITED NATIONS MEMBER STATES</w:t>
          </w:r>
        </w:p>
        <w:p w:rsidR="00486AFF" w:rsidRDefault="00486AFF">
          <w:pPr>
            <w:tabs>
              <w:tab w:val="center" w:pos="4513"/>
              <w:tab w:val="right" w:pos="9026"/>
            </w:tabs>
            <w:rPr>
              <w:color w:val="000000"/>
            </w:rPr>
          </w:pPr>
        </w:p>
      </w:tc>
    </w:tr>
    <w:tr w:rsidR="00486AFF">
      <w:trPr>
        <w:jc w:val="center"/>
      </w:trPr>
      <w:tc>
        <w:tcPr>
          <w:tcW w:w="2065" w:type="dxa"/>
          <w:vMerge/>
        </w:tcPr>
        <w:p w:rsidR="00486AFF" w:rsidRDefault="00486AFF">
          <w:pPr>
            <w:pBdr>
              <w:top w:val="nil"/>
              <w:left w:val="nil"/>
              <w:bottom w:val="nil"/>
              <w:right w:val="nil"/>
              <w:between w:val="nil"/>
            </w:pBdr>
            <w:spacing w:line="276" w:lineRule="auto"/>
            <w:rPr>
              <w:color w:val="000000"/>
            </w:rPr>
          </w:pPr>
        </w:p>
      </w:tc>
      <w:tc>
        <w:tcPr>
          <w:tcW w:w="4255" w:type="dxa"/>
        </w:tcPr>
        <w:p w:rsidR="00486AFF" w:rsidRDefault="00C71C40">
          <w:pPr>
            <w:widowControl/>
            <w:shd w:val="clear" w:color="auto" w:fill="FFFFFF"/>
            <w:rPr>
              <w:rFonts w:ascii="Times New Roman" w:eastAsia="Times New Roman" w:hAnsi="Times New Roman" w:cs="Times New Roman"/>
              <w:color w:val="202124"/>
              <w:sz w:val="20"/>
              <w:szCs w:val="20"/>
            </w:rPr>
          </w:pPr>
          <w:r>
            <w:rPr>
              <w:rFonts w:ascii="Times New Roman" w:eastAsia="Times New Roman" w:hAnsi="Times New Roman" w:cs="Times New Roman"/>
              <w:color w:val="000000"/>
              <w:sz w:val="20"/>
              <w:szCs w:val="20"/>
            </w:rPr>
            <w:t>Permanent Mission of Palau to the United Nations</w:t>
          </w:r>
        </w:p>
        <w:p w:rsidR="00486AFF" w:rsidRDefault="00C71C40">
          <w:pPr>
            <w:widowControl/>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880 Third Avenue, 12th Floor</w:t>
          </w:r>
        </w:p>
        <w:p w:rsidR="00486AFF" w:rsidRDefault="00C71C40">
          <w:pPr>
            <w:widowControl/>
            <w:shd w:val="clear" w:color="auto" w:fill="FFFFFF"/>
            <w:rPr>
              <w:rFonts w:ascii="Times New Roman" w:eastAsia="Times New Roman" w:hAnsi="Times New Roman" w:cs="Times New Roman"/>
              <w:color w:val="202124"/>
              <w:sz w:val="20"/>
              <w:szCs w:val="20"/>
            </w:rPr>
          </w:pPr>
          <w:r>
            <w:rPr>
              <w:rFonts w:ascii="Times New Roman" w:eastAsia="Times New Roman" w:hAnsi="Times New Roman" w:cs="Times New Roman"/>
              <w:color w:val="000000"/>
              <w:sz w:val="20"/>
              <w:szCs w:val="20"/>
            </w:rPr>
            <w:t>New York, New York 10022</w:t>
          </w:r>
        </w:p>
      </w:tc>
      <w:tc>
        <w:tcPr>
          <w:tcW w:w="3305" w:type="dxa"/>
        </w:tcPr>
        <w:p w:rsidR="00486AFF" w:rsidRDefault="00C71C40">
          <w:pPr>
            <w:widowControl/>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Phone no.: +1 (201) 523 – 6206</w:t>
          </w:r>
        </w:p>
        <w:p w:rsidR="00486AFF" w:rsidRDefault="00C71C40">
          <w:pPr>
            <w:widowControl/>
            <w:shd w:val="clear" w:color="auto" w:fill="FFFFFF"/>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Email address: </w:t>
          </w:r>
          <w:hyperlink r:id="rId2">
            <w:r>
              <w:rPr>
                <w:rFonts w:ascii="Times New Roman" w:eastAsia="Times New Roman" w:hAnsi="Times New Roman" w:cs="Times New Roman"/>
                <w:color w:val="0000FF"/>
                <w:sz w:val="20"/>
                <w:szCs w:val="20"/>
                <w:u w:val="single"/>
              </w:rPr>
              <w:t>psidschair@gmail.com</w:t>
            </w:r>
          </w:hyperlink>
        </w:p>
        <w:p w:rsidR="00486AFF" w:rsidRDefault="00486AFF">
          <w:pPr>
            <w:tabs>
              <w:tab w:val="center" w:pos="4513"/>
              <w:tab w:val="right" w:pos="9026"/>
            </w:tabs>
            <w:rPr>
              <w:color w:val="000000"/>
            </w:rPr>
          </w:pPr>
        </w:p>
      </w:tc>
    </w:tr>
  </w:tbl>
  <w:p w:rsidR="00486AFF" w:rsidRDefault="00486AFF">
    <w:pPr>
      <w:pBdr>
        <w:top w:val="nil"/>
        <w:left w:val="nil"/>
        <w:bottom w:val="nil"/>
        <w:right w:val="nil"/>
        <w:between w:val="nil"/>
      </w:pBdr>
      <w:tabs>
        <w:tab w:val="center" w:pos="4513"/>
        <w:tab w:val="right" w:pos="9026"/>
      </w:tabs>
      <w:rPr>
        <w:color w:val="000000"/>
      </w:rPr>
    </w:pPr>
  </w:p>
  <w:p w:rsidR="00486AFF" w:rsidRDefault="00486AFF">
    <w:pPr>
      <w:pBdr>
        <w:top w:val="nil"/>
        <w:left w:val="nil"/>
        <w:bottom w:val="nil"/>
        <w:right w:val="nil"/>
        <w:between w:val="nil"/>
      </w:pBdr>
      <w:tabs>
        <w:tab w:val="center" w:pos="4513"/>
        <w:tab w:val="right" w:pos="902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18B0"/>
    <w:multiLevelType w:val="multilevel"/>
    <w:tmpl w:val="8B166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0E77CB"/>
    <w:multiLevelType w:val="multilevel"/>
    <w:tmpl w:val="51302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86AFF"/>
    <w:rsid w:val="00486AFF"/>
    <w:rsid w:val="006C7DB3"/>
    <w:rsid w:val="00BE404A"/>
    <w:rsid w:val="00C71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FF"/>
  </w:style>
  <w:style w:type="paragraph" w:styleId="Heading1">
    <w:name w:val="heading 1"/>
    <w:basedOn w:val="Normal"/>
    <w:next w:val="Normal"/>
    <w:link w:val="Heading1Char"/>
    <w:uiPriority w:val="9"/>
    <w:qFormat/>
    <w:rsid w:val="00030B3D"/>
    <w:pPr>
      <w:widowControl/>
      <w:outlineLvl w:val="0"/>
    </w:pPr>
    <w:rPr>
      <w:rFonts w:ascii="Times New Roman" w:hAnsi="Times New Roman" w:cs="Times New Roman"/>
      <w:b/>
      <w:iCs/>
      <w:sz w:val="24"/>
      <w:szCs w:val="24"/>
      <w:lang w:val="es-ES"/>
    </w:rPr>
  </w:style>
  <w:style w:type="paragraph" w:styleId="Heading2">
    <w:name w:val="heading 2"/>
    <w:basedOn w:val="Normal"/>
    <w:next w:val="Normal"/>
    <w:link w:val="Heading2Char"/>
    <w:uiPriority w:val="9"/>
    <w:semiHidden/>
    <w:unhideWhenUsed/>
    <w:qFormat/>
    <w:rsid w:val="00030B3D"/>
    <w:pPr>
      <w:widowControl/>
      <w:jc w:val="both"/>
      <w:outlineLvl w:val="1"/>
    </w:pPr>
    <w:rPr>
      <w:rFonts w:ascii="Times New Roman" w:hAnsi="Times New Roman" w:cs="Times New Roman"/>
      <w:bCs/>
      <w:i/>
      <w:sz w:val="24"/>
      <w:szCs w:val="24"/>
    </w:rPr>
  </w:style>
  <w:style w:type="paragraph" w:styleId="Heading3">
    <w:name w:val="heading 3"/>
    <w:basedOn w:val="Normal"/>
    <w:next w:val="Normal"/>
    <w:uiPriority w:val="9"/>
    <w:semiHidden/>
    <w:unhideWhenUsed/>
    <w:qFormat/>
    <w:rsid w:val="00486AF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86AF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86AFF"/>
    <w:pPr>
      <w:keepNext/>
      <w:keepLines/>
      <w:spacing w:before="220" w:after="40"/>
      <w:outlineLvl w:val="4"/>
    </w:pPr>
    <w:rPr>
      <w:b/>
    </w:rPr>
  </w:style>
  <w:style w:type="paragraph" w:styleId="Heading6">
    <w:name w:val="heading 6"/>
    <w:basedOn w:val="Normal"/>
    <w:next w:val="Normal"/>
    <w:uiPriority w:val="9"/>
    <w:semiHidden/>
    <w:unhideWhenUsed/>
    <w:qFormat/>
    <w:rsid w:val="00486A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6AFF"/>
  </w:style>
  <w:style w:type="paragraph" w:styleId="Title">
    <w:name w:val="Title"/>
    <w:basedOn w:val="Normal"/>
    <w:next w:val="Normal"/>
    <w:uiPriority w:val="10"/>
    <w:qFormat/>
    <w:rsid w:val="00486AFF"/>
    <w:pPr>
      <w:keepNext/>
      <w:keepLines/>
      <w:spacing w:before="480" w:after="120"/>
    </w:pPr>
    <w:rPr>
      <w:b/>
      <w:sz w:val="72"/>
      <w:szCs w:val="72"/>
    </w:rPr>
  </w:style>
  <w:style w:type="paragraph" w:customStyle="1" w:styleId="normal1">
    <w:name w:val="normal"/>
    <w:rsid w:val="00486AFF"/>
  </w:style>
  <w:style w:type="table" w:customStyle="1" w:styleId="TableNormal1">
    <w:name w:val="Table Normal1"/>
    <w:uiPriority w:val="2"/>
    <w:semiHidden/>
    <w:unhideWhenUsed/>
    <w:qFormat/>
    <w:rsid w:val="00486AFF"/>
    <w:tblPr>
      <w:tblInd w:w="0" w:type="dxa"/>
      <w:tblCellMar>
        <w:top w:w="0" w:type="dxa"/>
        <w:left w:w="0" w:type="dxa"/>
        <w:bottom w:w="0" w:type="dxa"/>
        <w:right w:w="0" w:type="dxa"/>
      </w:tblCellMar>
    </w:tblPr>
  </w:style>
  <w:style w:type="paragraph" w:styleId="ListParagraph">
    <w:name w:val="List Paragraph"/>
    <w:basedOn w:val="Normal"/>
    <w:uiPriority w:val="1"/>
    <w:qFormat/>
    <w:rsid w:val="00486AFF"/>
  </w:style>
  <w:style w:type="paragraph" w:customStyle="1" w:styleId="TableParagraph">
    <w:name w:val="Table Paragraph"/>
    <w:basedOn w:val="Normal"/>
    <w:uiPriority w:val="1"/>
    <w:qFormat/>
    <w:rsid w:val="00486AFF"/>
  </w:style>
  <w:style w:type="paragraph" w:styleId="Header">
    <w:name w:val="header"/>
    <w:basedOn w:val="Normal"/>
    <w:link w:val="HeaderChar"/>
    <w:uiPriority w:val="99"/>
    <w:unhideWhenUsed/>
    <w:rsid w:val="006A04A3"/>
    <w:pPr>
      <w:tabs>
        <w:tab w:val="center" w:pos="4513"/>
        <w:tab w:val="right" w:pos="9026"/>
      </w:tabs>
    </w:pPr>
  </w:style>
  <w:style w:type="character" w:customStyle="1" w:styleId="HeaderChar">
    <w:name w:val="Header Char"/>
    <w:basedOn w:val="DefaultParagraphFont"/>
    <w:link w:val="Header"/>
    <w:uiPriority w:val="99"/>
    <w:rsid w:val="006A04A3"/>
  </w:style>
  <w:style w:type="paragraph" w:styleId="Footer">
    <w:name w:val="footer"/>
    <w:basedOn w:val="Normal"/>
    <w:link w:val="FooterChar"/>
    <w:uiPriority w:val="99"/>
    <w:unhideWhenUsed/>
    <w:rsid w:val="006A04A3"/>
    <w:pPr>
      <w:tabs>
        <w:tab w:val="center" w:pos="4513"/>
        <w:tab w:val="right" w:pos="9026"/>
      </w:tabs>
    </w:pPr>
  </w:style>
  <w:style w:type="character" w:customStyle="1" w:styleId="FooterChar">
    <w:name w:val="Footer Char"/>
    <w:basedOn w:val="DefaultParagraphFont"/>
    <w:link w:val="Footer"/>
    <w:uiPriority w:val="99"/>
    <w:rsid w:val="006A04A3"/>
  </w:style>
  <w:style w:type="character" w:styleId="Hyperlink">
    <w:name w:val="Hyperlink"/>
    <w:basedOn w:val="DefaultParagraphFont"/>
    <w:uiPriority w:val="99"/>
    <w:unhideWhenUsed/>
    <w:rsid w:val="00A07197"/>
    <w:rPr>
      <w:color w:val="0000FF" w:themeColor="hyperlink"/>
      <w:u w:val="single"/>
    </w:rPr>
  </w:style>
  <w:style w:type="character" w:customStyle="1" w:styleId="UnresolvedMention1">
    <w:name w:val="Unresolved Mention1"/>
    <w:basedOn w:val="DefaultParagraphFont"/>
    <w:uiPriority w:val="99"/>
    <w:semiHidden/>
    <w:unhideWhenUsed/>
    <w:rsid w:val="00A07197"/>
    <w:rPr>
      <w:color w:val="605E5C"/>
      <w:shd w:val="clear" w:color="auto" w:fill="E1DFDD"/>
    </w:rPr>
  </w:style>
  <w:style w:type="character" w:customStyle="1" w:styleId="Heading1Char">
    <w:name w:val="Heading 1 Char"/>
    <w:basedOn w:val="DefaultParagraphFont"/>
    <w:link w:val="Heading1"/>
    <w:uiPriority w:val="9"/>
    <w:rsid w:val="00030B3D"/>
    <w:rPr>
      <w:rFonts w:ascii="Times New Roman" w:eastAsia="Calibri" w:hAnsi="Times New Roman" w:cs="Times New Roman"/>
      <w:b/>
      <w:iCs/>
      <w:sz w:val="24"/>
      <w:szCs w:val="24"/>
      <w:lang w:val="es-ES"/>
    </w:rPr>
  </w:style>
  <w:style w:type="character" w:customStyle="1" w:styleId="Heading2Char">
    <w:name w:val="Heading 2 Char"/>
    <w:basedOn w:val="DefaultParagraphFont"/>
    <w:link w:val="Heading2"/>
    <w:uiPriority w:val="9"/>
    <w:rsid w:val="00030B3D"/>
    <w:rPr>
      <w:rFonts w:ascii="Times New Roman" w:eastAsia="Calibri" w:hAnsi="Times New Roman" w:cs="Times New Roman"/>
      <w:bCs/>
      <w:i/>
      <w:sz w:val="24"/>
      <w:szCs w:val="24"/>
    </w:rPr>
  </w:style>
  <w:style w:type="character" w:styleId="CommentReference">
    <w:name w:val="annotation reference"/>
    <w:basedOn w:val="DefaultParagraphFont"/>
    <w:uiPriority w:val="99"/>
    <w:semiHidden/>
    <w:unhideWhenUsed/>
    <w:rsid w:val="00030B3D"/>
    <w:rPr>
      <w:sz w:val="16"/>
      <w:szCs w:val="16"/>
    </w:rPr>
  </w:style>
  <w:style w:type="paragraph" w:styleId="CommentText">
    <w:name w:val="annotation text"/>
    <w:basedOn w:val="Normal"/>
    <w:link w:val="CommentTextChar"/>
    <w:uiPriority w:val="99"/>
    <w:semiHidden/>
    <w:unhideWhenUsed/>
    <w:rsid w:val="00030B3D"/>
    <w:pPr>
      <w:widowControl/>
    </w:pPr>
    <w:rPr>
      <w:rFonts w:ascii="Century Schoolbook" w:hAnsi="Century Schoolbook" w:cs="Times New Roman (Body CS)"/>
      <w:iCs/>
      <w:sz w:val="20"/>
      <w:szCs w:val="20"/>
    </w:rPr>
  </w:style>
  <w:style w:type="character" w:customStyle="1" w:styleId="CommentTextChar">
    <w:name w:val="Comment Text Char"/>
    <w:basedOn w:val="DefaultParagraphFont"/>
    <w:link w:val="CommentText"/>
    <w:uiPriority w:val="99"/>
    <w:semiHidden/>
    <w:rsid w:val="00030B3D"/>
    <w:rPr>
      <w:rFonts w:ascii="Century Schoolbook" w:hAnsi="Century Schoolbook" w:cs="Times New Roman (Body CS)"/>
      <w:iCs/>
      <w:sz w:val="20"/>
      <w:szCs w:val="20"/>
    </w:rPr>
  </w:style>
  <w:style w:type="paragraph" w:styleId="Subtitle">
    <w:name w:val="Subtitle"/>
    <w:basedOn w:val="Normal"/>
    <w:next w:val="Normal"/>
    <w:rsid w:val="00486AFF"/>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044B5"/>
    <w:pPr>
      <w:widowControl/>
    </w:pPr>
  </w:style>
  <w:style w:type="paragraph" w:styleId="NormalWeb">
    <w:name w:val="Normal (Web)"/>
    <w:basedOn w:val="Normal"/>
    <w:uiPriority w:val="99"/>
    <w:semiHidden/>
    <w:unhideWhenUsed/>
    <w:rsid w:val="00FA7299"/>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C21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226FB"/>
    <w:rPr>
      <w:color w:val="605E5C"/>
      <w:shd w:val="clear" w:color="auto" w:fill="E1DFDD"/>
    </w:rPr>
  </w:style>
  <w:style w:type="table" w:customStyle="1" w:styleId="a">
    <w:basedOn w:val="TableNormal"/>
    <w:rsid w:val="00486AF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86AF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86AF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86AF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92"/>
    <w:rPr>
      <w:rFonts w:ascii="Segoe UI" w:hAnsi="Segoe UI" w:cs="Segoe UI"/>
      <w:sz w:val="18"/>
      <w:szCs w:val="18"/>
    </w:rPr>
  </w:style>
  <w:style w:type="table" w:customStyle="1" w:styleId="a3">
    <w:basedOn w:val="TableNormal"/>
    <w:rsid w:val="00486AF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86AF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sidschair@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t/Egd0eQHI6PglUpInOrVcVEAw==">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welles@fsmgov.org</cp:lastModifiedBy>
  <cp:revision>2</cp:revision>
  <dcterms:created xsi:type="dcterms:W3CDTF">2023-03-29T20:04:00Z</dcterms:created>
  <dcterms:modified xsi:type="dcterms:W3CDTF">2023-03-29T20:04:00Z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LastSaved">
    <vt:filetime>2021-09-13T00:00:00Z</vt:filetime>
  </property>
</Properties>
</file>